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3B51F2">
      <w:pPr>
        <w:rPr>
          <w:rFonts w:eastAsia="宋体"/>
          <w:b/>
          <w:bCs/>
          <w:lang w:eastAsia="zh-CN"/>
        </w:rPr>
      </w:pPr>
      <w:r>
        <w:rPr>
          <w:rFonts w:hint="eastAsia"/>
          <w:b/>
          <w:bCs/>
        </w:rPr>
        <w:t>Supplementary</w:t>
      </w:r>
      <w:r>
        <w:rPr>
          <w:rFonts w:hint="eastAsia"/>
          <w:b/>
          <w:bCs/>
          <w:lang w:eastAsia="zh-CN"/>
        </w:rPr>
        <w:t xml:space="preserve"> </w:t>
      </w:r>
      <w:r>
        <w:rPr>
          <w:rFonts w:hint="eastAsia"/>
          <w:b/>
          <w:bCs/>
        </w:rPr>
        <w:t xml:space="preserve">Table </w:t>
      </w:r>
      <w:r>
        <w:rPr>
          <w:rFonts w:hint="eastAsia" w:eastAsia="宋体"/>
          <w:b/>
          <w:bCs/>
          <w:lang w:eastAsia="zh-CN"/>
        </w:rPr>
        <w:t xml:space="preserve">2. </w:t>
      </w:r>
      <w:r>
        <w:rPr>
          <w:rFonts w:hint="eastAsia"/>
          <w:b/>
          <w:bCs/>
        </w:rPr>
        <w:t>RT-qPCR</w:t>
      </w:r>
      <w:r>
        <w:rPr>
          <w:rFonts w:hint="eastAsia" w:eastAsia="宋体"/>
          <w:b/>
          <w:bCs/>
          <w:lang w:eastAsia="zh-CN"/>
        </w:rPr>
        <w:t xml:space="preserve"> </w:t>
      </w:r>
      <w:r>
        <w:rPr>
          <w:rFonts w:hint="eastAsia" w:eastAsia="Times New Roman" w:cs="Times New Roman Regular"/>
          <w:b/>
        </w:rPr>
        <w:t>primer sequences</w:t>
      </w:r>
      <w:r>
        <w:rPr>
          <w:rFonts w:hint="eastAsia" w:eastAsia="宋体" w:cs="Times New Roman Regular"/>
          <w:b/>
          <w:lang w:eastAsia="zh-CN"/>
        </w:rPr>
        <w:t>.</w:t>
      </w:r>
    </w:p>
    <w:tbl>
      <w:tblPr>
        <w:tblStyle w:val="2"/>
        <w:tblW w:w="5220" w:type="pct"/>
        <w:tblInd w:w="0" w:type="dxa"/>
        <w:tblBorders>
          <w:top w:val="single" w:color="auto" w:sz="4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2"/>
        <w:gridCol w:w="3982"/>
        <w:gridCol w:w="3813"/>
      </w:tblGrid>
      <w:tr w14:paraId="38D8797C">
        <w:tblPrEx>
          <w:tblBorders>
            <w:top w:val="single" w:color="auto" w:sz="4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19" w:type="pct"/>
            <w:tcBorders>
              <w:top w:val="single" w:color="000000" w:sz="12" w:space="0"/>
              <w:bottom w:val="single" w:color="000000" w:sz="4" w:space="0"/>
              <w:tl2br w:val="nil"/>
            </w:tcBorders>
            <w:shd w:val="clear" w:color="auto" w:fill="FFFFFF"/>
            <w:noWrap/>
            <w:vAlign w:val="bottom"/>
          </w:tcPr>
          <w:p w14:paraId="5E88D145">
            <w:pPr>
              <w:spacing w:before="0" w:after="0" w:line="360" w:lineRule="auto"/>
              <w:rPr>
                <w:rFonts w:eastAsia="等线" w:cs="Times New Roman"/>
                <w:color w:val="000000"/>
                <w:sz w:val="22"/>
                <w:szCs w:val="22"/>
              </w:rPr>
            </w:pPr>
            <w:r>
              <w:rPr>
                <w:rFonts w:eastAsia="等线" w:cs="Times New Roman"/>
                <w:color w:val="000000"/>
                <w:sz w:val="22"/>
                <w:szCs w:val="22"/>
              </w:rPr>
              <w:t>Gene Name</w:t>
            </w:r>
          </w:p>
        </w:tc>
        <w:tc>
          <w:tcPr>
            <w:tcW w:w="2238" w:type="pct"/>
            <w:tcBorders>
              <w:top w:val="single" w:color="000000" w:sz="12" w:space="0"/>
              <w:bottom w:val="single" w:color="000000" w:sz="4" w:space="0"/>
            </w:tcBorders>
            <w:shd w:val="clear" w:color="auto" w:fill="FFFFFF"/>
            <w:noWrap/>
            <w:vAlign w:val="bottom"/>
          </w:tcPr>
          <w:p w14:paraId="2D371759">
            <w:pPr>
              <w:spacing w:before="0" w:after="0" w:line="360" w:lineRule="auto"/>
              <w:rPr>
                <w:rFonts w:eastAsia="等线" w:cs="Times New Roman"/>
                <w:color w:val="000000"/>
                <w:sz w:val="22"/>
                <w:szCs w:val="22"/>
                <w:lang w:eastAsia="zh-CN"/>
              </w:rPr>
            </w:pPr>
            <w:r>
              <w:rPr>
                <w:rFonts w:eastAsia="等线" w:cs="Times New Roman"/>
                <w:color w:val="000000"/>
                <w:sz w:val="22"/>
                <w:szCs w:val="22"/>
              </w:rPr>
              <w:t>Forward primer (5’</w:t>
            </w:r>
            <w:r>
              <w:rPr>
                <w:rFonts w:eastAsia="宋体" w:cs="Times New Roman"/>
                <w:color w:val="000000"/>
                <w:sz w:val="22"/>
                <w:szCs w:val="22"/>
              </w:rPr>
              <w:t>→</w:t>
            </w:r>
            <w:r>
              <w:rPr>
                <w:rFonts w:eastAsia="等线" w:cs="Times New Roman"/>
                <w:color w:val="000000"/>
                <w:sz w:val="22"/>
                <w:szCs w:val="22"/>
              </w:rPr>
              <w:t>3’)</w:t>
            </w:r>
          </w:p>
        </w:tc>
        <w:tc>
          <w:tcPr>
            <w:tcW w:w="2143" w:type="pct"/>
            <w:tcBorders>
              <w:top w:val="single" w:color="000000" w:sz="12" w:space="0"/>
              <w:bottom w:val="single" w:color="000000" w:sz="4" w:space="0"/>
            </w:tcBorders>
            <w:shd w:val="clear" w:color="auto" w:fill="FFFFFF"/>
            <w:noWrap/>
            <w:vAlign w:val="bottom"/>
          </w:tcPr>
          <w:p w14:paraId="1164F755">
            <w:pPr>
              <w:spacing w:before="0" w:after="0" w:line="360" w:lineRule="auto"/>
              <w:rPr>
                <w:rFonts w:eastAsia="等线" w:cs="Times New Roman"/>
                <w:color w:val="000000"/>
                <w:sz w:val="22"/>
                <w:szCs w:val="22"/>
              </w:rPr>
            </w:pPr>
            <w:r>
              <w:rPr>
                <w:rFonts w:eastAsia="等线" w:cs="Times New Roman"/>
                <w:color w:val="000000"/>
                <w:sz w:val="22"/>
                <w:szCs w:val="22"/>
              </w:rPr>
              <w:t>Reverse primer(5’</w:t>
            </w:r>
            <w:r>
              <w:rPr>
                <w:rFonts w:eastAsia="宋体" w:cs="Times New Roman"/>
                <w:color w:val="000000"/>
                <w:sz w:val="22"/>
                <w:szCs w:val="22"/>
              </w:rPr>
              <w:t>→</w:t>
            </w:r>
            <w:r>
              <w:rPr>
                <w:rFonts w:eastAsia="等线" w:cs="Times New Roman"/>
                <w:color w:val="000000"/>
                <w:sz w:val="22"/>
                <w:szCs w:val="22"/>
              </w:rPr>
              <w:t>3’)</w:t>
            </w:r>
          </w:p>
        </w:tc>
      </w:tr>
      <w:tr w14:paraId="1E75F0F2">
        <w:tblPrEx>
          <w:tblBorders>
            <w:top w:val="single" w:color="auto" w:sz="4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19" w:type="pct"/>
            <w:tcBorders>
              <w:top w:val="single" w:color="000000" w:sz="4" w:space="0"/>
            </w:tcBorders>
            <w:shd w:val="clear" w:color="auto" w:fill="FFFFFF"/>
            <w:noWrap/>
            <w:vAlign w:val="bottom"/>
          </w:tcPr>
          <w:p w14:paraId="3D13CB72">
            <w:pPr>
              <w:spacing w:before="0" w:after="0" w:line="360" w:lineRule="auto"/>
              <w:rPr>
                <w:rFonts w:eastAsia="等线" w:cs="Times New Roman"/>
                <w:color w:val="000000"/>
                <w:sz w:val="22"/>
                <w:szCs w:val="22"/>
                <w:lang w:eastAsia="zh-CN"/>
              </w:rPr>
            </w:pPr>
            <w:r>
              <w:rPr>
                <w:rFonts w:eastAsia="等线" w:cs="Times New Roman"/>
                <w:color w:val="000000"/>
                <w:sz w:val="22"/>
                <w:szCs w:val="22"/>
              </w:rPr>
              <w:t>A</w:t>
            </w:r>
            <w:r>
              <w:rPr>
                <w:rFonts w:eastAsia="等线" w:cs="Times New Roman"/>
                <w:color w:val="000000"/>
                <w:sz w:val="22"/>
                <w:szCs w:val="22"/>
                <w:lang w:eastAsia="zh-CN"/>
              </w:rPr>
              <w:t>DRA1A</w:t>
            </w:r>
          </w:p>
        </w:tc>
        <w:tc>
          <w:tcPr>
            <w:tcW w:w="2238" w:type="pct"/>
            <w:tcBorders>
              <w:top w:val="single" w:color="000000" w:sz="4" w:space="0"/>
            </w:tcBorders>
            <w:shd w:val="clear" w:color="auto" w:fill="FFFFFF"/>
            <w:noWrap/>
            <w:vAlign w:val="bottom"/>
          </w:tcPr>
          <w:p w14:paraId="0C9E2434">
            <w:pPr>
              <w:spacing w:before="0" w:after="0" w:line="360" w:lineRule="auto"/>
              <w:rPr>
                <w:rFonts w:eastAsia="等线" w:cs="Times New Roman"/>
                <w:color w:val="000000"/>
                <w:sz w:val="22"/>
                <w:szCs w:val="22"/>
              </w:rPr>
            </w:pPr>
            <w:r>
              <w:rPr>
                <w:rFonts w:eastAsia="等线" w:cs="Times New Roman"/>
                <w:color w:val="000000"/>
                <w:sz w:val="22"/>
                <w:szCs w:val="22"/>
              </w:rPr>
              <w:t xml:space="preserve">TCATGTACTGCCGCGTCTAC </w:t>
            </w:r>
          </w:p>
        </w:tc>
        <w:tc>
          <w:tcPr>
            <w:tcW w:w="2143" w:type="pct"/>
            <w:tcBorders>
              <w:top w:val="single" w:color="000000" w:sz="4" w:space="0"/>
            </w:tcBorders>
            <w:shd w:val="clear" w:color="auto" w:fill="FFFFFF"/>
            <w:noWrap/>
            <w:vAlign w:val="bottom"/>
          </w:tcPr>
          <w:p w14:paraId="6C258A7A">
            <w:pPr>
              <w:spacing w:before="0" w:after="0" w:line="360" w:lineRule="auto"/>
              <w:rPr>
                <w:rFonts w:eastAsia="等线" w:cs="Times New Roman"/>
                <w:color w:val="000000"/>
                <w:sz w:val="22"/>
                <w:szCs w:val="22"/>
              </w:rPr>
            </w:pPr>
            <w:r>
              <w:rPr>
                <w:rFonts w:eastAsia="等线" w:cs="Times New Roman"/>
                <w:color w:val="000000"/>
                <w:sz w:val="22"/>
                <w:szCs w:val="22"/>
              </w:rPr>
              <w:t>TCAGGGAAGAAAGACCCAATG</w:t>
            </w:r>
          </w:p>
        </w:tc>
      </w:tr>
      <w:tr w14:paraId="6A4D0397">
        <w:tblPrEx>
          <w:tblBorders>
            <w:top w:val="single" w:color="auto" w:sz="4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19" w:type="pct"/>
            <w:shd w:val="clear" w:color="auto" w:fill="FFFFFF"/>
            <w:noWrap/>
            <w:vAlign w:val="bottom"/>
          </w:tcPr>
          <w:p w14:paraId="3C1BA224">
            <w:pPr>
              <w:spacing w:before="0" w:after="0" w:line="360" w:lineRule="auto"/>
              <w:rPr>
                <w:rFonts w:eastAsia="等线" w:cs="Times New Roman"/>
                <w:color w:val="000000"/>
                <w:sz w:val="22"/>
                <w:szCs w:val="22"/>
                <w:lang w:eastAsia="zh-CN"/>
              </w:rPr>
            </w:pPr>
            <w:r>
              <w:rPr>
                <w:rFonts w:eastAsia="等线" w:cs="Times New Roman"/>
                <w:color w:val="000000"/>
                <w:sz w:val="22"/>
                <w:szCs w:val="22"/>
                <w:lang w:eastAsia="zh-CN"/>
              </w:rPr>
              <w:t>DBH</w:t>
            </w:r>
          </w:p>
        </w:tc>
        <w:tc>
          <w:tcPr>
            <w:tcW w:w="2238" w:type="pct"/>
            <w:shd w:val="clear" w:color="auto" w:fill="FFFFFF"/>
            <w:noWrap/>
            <w:vAlign w:val="center"/>
          </w:tcPr>
          <w:p w14:paraId="116D86BF">
            <w:pPr>
              <w:spacing w:before="0" w:after="0" w:line="360" w:lineRule="auto"/>
              <w:rPr>
                <w:rFonts w:eastAsia="等线" w:cs="Times New Roman"/>
                <w:color w:val="000000"/>
                <w:sz w:val="22"/>
                <w:szCs w:val="22"/>
              </w:rPr>
            </w:pPr>
            <w:r>
              <w:rPr>
                <w:rFonts w:eastAsia="等线" w:cs="Times New Roman"/>
                <w:color w:val="000000"/>
                <w:sz w:val="22"/>
                <w:szCs w:val="22"/>
              </w:rPr>
              <w:t>CCTCCTGCACGTACAACACA</w:t>
            </w:r>
          </w:p>
        </w:tc>
        <w:tc>
          <w:tcPr>
            <w:tcW w:w="2143" w:type="pct"/>
            <w:shd w:val="clear" w:color="auto" w:fill="FFFFFF"/>
            <w:noWrap/>
            <w:vAlign w:val="center"/>
          </w:tcPr>
          <w:p w14:paraId="3ED6B96E">
            <w:pPr>
              <w:spacing w:before="0" w:after="0" w:line="360" w:lineRule="auto"/>
              <w:rPr>
                <w:rFonts w:eastAsia="等线" w:cs="Times New Roman"/>
                <w:color w:val="000000"/>
                <w:sz w:val="22"/>
                <w:szCs w:val="22"/>
              </w:rPr>
            </w:pPr>
            <w:r>
              <w:rPr>
                <w:rFonts w:eastAsia="等线" w:cs="Times New Roman"/>
                <w:color w:val="000000"/>
                <w:sz w:val="22"/>
                <w:szCs w:val="22"/>
              </w:rPr>
              <w:t>GTTCCATTCACCCTGGAAGC</w:t>
            </w:r>
          </w:p>
        </w:tc>
      </w:tr>
      <w:tr w14:paraId="28F36998">
        <w:tblPrEx>
          <w:tblBorders>
            <w:top w:val="single" w:color="auto" w:sz="4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19" w:type="pct"/>
            <w:shd w:val="clear" w:color="auto" w:fill="FFFFFF"/>
            <w:noWrap/>
            <w:vAlign w:val="bottom"/>
          </w:tcPr>
          <w:p w14:paraId="0BC886F7">
            <w:pPr>
              <w:spacing w:before="0" w:after="0" w:line="360" w:lineRule="auto"/>
              <w:rPr>
                <w:rFonts w:eastAsia="等线" w:cs="Times New Roman"/>
                <w:color w:val="000000"/>
                <w:sz w:val="22"/>
                <w:szCs w:val="22"/>
                <w:lang w:eastAsia="zh-CN"/>
              </w:rPr>
            </w:pPr>
            <w:r>
              <w:rPr>
                <w:rFonts w:eastAsia="等线" w:cs="Times New Roman"/>
                <w:color w:val="000000"/>
                <w:sz w:val="22"/>
                <w:szCs w:val="22"/>
                <w:lang w:eastAsia="zh-CN"/>
              </w:rPr>
              <w:t>GHR</w:t>
            </w:r>
          </w:p>
        </w:tc>
        <w:tc>
          <w:tcPr>
            <w:tcW w:w="2238" w:type="pct"/>
            <w:shd w:val="clear" w:color="auto" w:fill="FFFFFF"/>
            <w:noWrap/>
            <w:vAlign w:val="center"/>
          </w:tcPr>
          <w:p w14:paraId="5251B66D">
            <w:pPr>
              <w:spacing w:before="0" w:after="0" w:line="360" w:lineRule="auto"/>
              <w:rPr>
                <w:rFonts w:eastAsia="等线" w:cs="Times New Roman"/>
                <w:color w:val="000000"/>
                <w:sz w:val="22"/>
                <w:szCs w:val="22"/>
              </w:rPr>
            </w:pPr>
            <w:r>
              <w:rPr>
                <w:rFonts w:eastAsia="等线" w:cs="Times New Roman"/>
                <w:color w:val="000000"/>
                <w:sz w:val="22"/>
                <w:szCs w:val="22"/>
              </w:rPr>
              <w:t>AACTAAATGGAAAATGATGGACCC</w:t>
            </w:r>
          </w:p>
        </w:tc>
        <w:tc>
          <w:tcPr>
            <w:tcW w:w="2143" w:type="pct"/>
            <w:shd w:val="clear" w:color="auto" w:fill="FFFFFF"/>
            <w:noWrap/>
            <w:vAlign w:val="center"/>
          </w:tcPr>
          <w:p w14:paraId="07E2C3BB">
            <w:pPr>
              <w:spacing w:before="0" w:after="0" w:line="360" w:lineRule="auto"/>
              <w:rPr>
                <w:rFonts w:eastAsia="等线" w:cs="Times New Roman"/>
                <w:color w:val="000000"/>
                <w:sz w:val="22"/>
                <w:szCs w:val="22"/>
              </w:rPr>
            </w:pPr>
            <w:r>
              <w:rPr>
                <w:rFonts w:eastAsia="等线" w:cs="Times New Roman"/>
                <w:color w:val="000000"/>
                <w:sz w:val="22"/>
                <w:szCs w:val="22"/>
              </w:rPr>
              <w:t>CTGGAACTGGGGGCAGAATC</w:t>
            </w:r>
          </w:p>
        </w:tc>
      </w:tr>
      <w:tr w14:paraId="005C2D5D">
        <w:tblPrEx>
          <w:tblBorders>
            <w:top w:val="single" w:color="auto" w:sz="4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19" w:type="pct"/>
            <w:tcBorders>
              <w:top w:val="nil"/>
              <w:bottom w:val="single" w:color="000000" w:sz="12" w:space="0"/>
            </w:tcBorders>
            <w:shd w:val="clear" w:color="auto" w:fill="FFFFFF"/>
            <w:noWrap/>
            <w:vAlign w:val="bottom"/>
          </w:tcPr>
          <w:p w14:paraId="0AC6C831">
            <w:pPr>
              <w:spacing w:before="0" w:after="0" w:line="360" w:lineRule="auto"/>
              <w:rPr>
                <w:rFonts w:eastAsia="等线" w:cs="Times New Roman"/>
                <w:color w:val="000000"/>
                <w:sz w:val="22"/>
                <w:szCs w:val="22"/>
              </w:rPr>
            </w:pPr>
            <w:r>
              <w:rPr>
                <w:rFonts w:eastAsia="等线" w:cs="Times New Roman"/>
                <w:color w:val="000000"/>
                <w:sz w:val="22"/>
                <w:szCs w:val="22"/>
              </w:rPr>
              <w:t>GAPDH</w:t>
            </w:r>
          </w:p>
        </w:tc>
        <w:tc>
          <w:tcPr>
            <w:tcW w:w="2238" w:type="pct"/>
            <w:tcBorders>
              <w:top w:val="nil"/>
              <w:bottom w:val="single" w:color="000000" w:sz="12" w:space="0"/>
            </w:tcBorders>
            <w:shd w:val="clear" w:color="auto" w:fill="FFFFFF"/>
            <w:noWrap/>
            <w:vAlign w:val="center"/>
          </w:tcPr>
          <w:p w14:paraId="5802B24A">
            <w:pPr>
              <w:spacing w:before="0" w:after="0" w:line="360" w:lineRule="auto"/>
              <w:rPr>
                <w:rFonts w:eastAsia="等线" w:cs="Times New Roman"/>
                <w:color w:val="000000"/>
                <w:sz w:val="22"/>
                <w:szCs w:val="22"/>
              </w:rPr>
            </w:pPr>
            <w:r>
              <w:rPr>
                <w:rFonts w:eastAsia="等线" w:cs="Times New Roman"/>
                <w:color w:val="000000"/>
                <w:sz w:val="22"/>
                <w:szCs w:val="22"/>
              </w:rPr>
              <w:t>TGTCAAGCTCATTTCCTGGTATG</w:t>
            </w:r>
          </w:p>
        </w:tc>
        <w:tc>
          <w:tcPr>
            <w:tcW w:w="2143" w:type="pct"/>
            <w:tcBorders>
              <w:top w:val="nil"/>
              <w:bottom w:val="single" w:color="000000" w:sz="12" w:space="0"/>
            </w:tcBorders>
            <w:shd w:val="clear" w:color="auto" w:fill="FFFFFF"/>
            <w:noWrap/>
            <w:vAlign w:val="center"/>
          </w:tcPr>
          <w:p w14:paraId="025BDB30">
            <w:pPr>
              <w:spacing w:before="0" w:after="0" w:line="360" w:lineRule="auto"/>
              <w:rPr>
                <w:rFonts w:eastAsia="等线" w:cs="Times New Roman"/>
                <w:color w:val="000000"/>
                <w:sz w:val="22"/>
                <w:szCs w:val="22"/>
              </w:rPr>
            </w:pPr>
            <w:r>
              <w:rPr>
                <w:rFonts w:eastAsia="等线" w:cs="Times New Roman"/>
                <w:color w:val="000000"/>
                <w:sz w:val="22"/>
                <w:szCs w:val="22"/>
              </w:rPr>
              <w:t>TCTCTCTTCCTCTTGTGCTCTTG</w:t>
            </w:r>
          </w:p>
        </w:tc>
      </w:tr>
    </w:tbl>
    <w:p w14:paraId="4CE45C5D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imes New Roman Regular">
    <w:altName w:val="Times New Roman"/>
    <w:panose1 w:val="00000000000000000000"/>
    <w:charset w:val="00"/>
    <w:family w:val="auto"/>
    <w:pitch w:val="default"/>
    <w:sig w:usb0="00000000" w:usb1="00000000" w:usb2="00000001" w:usb3="00000000" w:csb0="400001BF" w:csb1="DFF7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BF62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="120" w:after="240"/>
    </w:pPr>
    <w:rPr>
      <w:rFonts w:ascii="Times New Roman" w:hAnsi="Times New Roman" w:eastAsiaTheme="minorHAnsi" w:cstheme="minorBidi"/>
      <w:sz w:val="24"/>
      <w:szCs w:val="22"/>
      <w:lang w:val="en-US" w:eastAsia="en-US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2026-01-13T13:10:34Z</dcterms:created>
  <dc:creator>86183</dc:creator>
  <cp:lastModifiedBy>孙玮泽</cp:lastModifiedBy>
  <dcterms:modified xsi:type="dcterms:W3CDTF">2026-01-13T13:10:39Z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eyJoZGlkIjoiOTNhYTNjNGEyYTY4ZDQxYTU2MmEzMzNkMzQ1MDZiZWMiLCJ1c2VySWQiOiIxNjI4ODU3MzEzIn0=</vt:lpwstr>
  </property>
  <property fmtid="{D5CDD505-2E9C-101B-9397-08002B2CF9AE}" pid="4" name="ICV">
    <vt:lpwstr>472BFB8E004C4725AC58997FCCE51EE6_12</vt:lpwstr>
  </property>
</Properties>
</file>